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4DDFA">
      <w:pPr>
        <w:pStyle w:val="2"/>
        <w:jc w:val="center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石河子大学硕士研究生入学考试《</w:t>
      </w:r>
      <w:r>
        <w:rPr>
          <w:rFonts w:hint="eastAsia" w:cs="宋体"/>
          <w:sz w:val="30"/>
          <w:szCs w:val="30"/>
          <w:lang w:val="en-US" w:eastAsia="zh-CN"/>
        </w:rPr>
        <w:t>素描静物</w:t>
      </w:r>
      <w:r>
        <w:rPr>
          <w:rFonts w:hint="eastAsia" w:cs="宋体"/>
          <w:sz w:val="30"/>
          <w:szCs w:val="30"/>
        </w:rPr>
        <w:t>》考试大纲</w:t>
      </w:r>
    </w:p>
    <w:p w14:paraId="27C647E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《</w:t>
      </w:r>
      <w:r>
        <w:rPr>
          <w:rFonts w:hint="eastAsia"/>
          <w:lang w:val="en-US" w:eastAsia="zh-CN"/>
        </w:rPr>
        <w:t>素描静物</w:t>
      </w:r>
      <w:r>
        <w:rPr>
          <w:rFonts w:hint="eastAsia"/>
        </w:rPr>
        <w:t>》是</w:t>
      </w:r>
      <w:r>
        <w:rPr>
          <w:rFonts w:hint="eastAsia"/>
          <w:lang w:val="en-US" w:eastAsia="zh-CN"/>
        </w:rPr>
        <w:t>美术与书法</w:t>
      </w:r>
      <w:r>
        <w:rPr>
          <w:rFonts w:hint="eastAsia"/>
        </w:rPr>
        <w:t>硕士</w:t>
      </w:r>
      <w:r>
        <w:rPr>
          <w:rFonts w:hint="eastAsia"/>
          <w:lang w:val="en-US" w:eastAsia="zh-CN"/>
        </w:rPr>
        <w:t>入学考试的加试</w:t>
      </w:r>
      <w:r>
        <w:rPr>
          <w:rFonts w:hint="eastAsia"/>
        </w:rPr>
        <w:t>科目，重点考察考生运用</w:t>
      </w:r>
      <w:r>
        <w:rPr>
          <w:rFonts w:hint="eastAsia"/>
          <w:lang w:val="en-US" w:eastAsia="zh-CN"/>
        </w:rPr>
        <w:t>素描</w:t>
      </w:r>
      <w:r>
        <w:rPr>
          <w:rFonts w:hint="eastAsia"/>
        </w:rPr>
        <w:t>艺术语言来进行</w:t>
      </w:r>
      <w:r>
        <w:rPr>
          <w:rFonts w:hint="eastAsia"/>
          <w:lang w:val="en-US" w:eastAsia="zh-CN"/>
        </w:rPr>
        <w:t>静物</w:t>
      </w:r>
      <w:r>
        <w:rPr>
          <w:rFonts w:hint="eastAsia"/>
        </w:rPr>
        <w:t>写生与创作的能力。</w:t>
      </w:r>
    </w:p>
    <w:p w14:paraId="5A9C36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一、考试内容</w:t>
      </w:r>
    </w:p>
    <w:p w14:paraId="3577F4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素描静物</w:t>
      </w:r>
      <w:r>
        <w:rPr>
          <w:rFonts w:hint="eastAsia" w:ascii="宋体" w:hAnsi="宋体" w:cs="宋体"/>
          <w:sz w:val="24"/>
          <w:szCs w:val="24"/>
        </w:rPr>
        <w:t>写生</w:t>
      </w:r>
    </w:p>
    <w:p w14:paraId="3D44D1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二、考试方法和考试时间</w:t>
      </w:r>
    </w:p>
    <w:p w14:paraId="4ED2A1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素描静物</w:t>
      </w:r>
      <w:r>
        <w:rPr>
          <w:rFonts w:hint="eastAsia" w:ascii="宋体" w:hAnsi="宋体" w:cs="宋体"/>
          <w:sz w:val="24"/>
          <w:szCs w:val="24"/>
        </w:rPr>
        <w:t>写生的基础上进行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画面</w:t>
      </w:r>
      <w:r>
        <w:rPr>
          <w:rFonts w:hint="eastAsia" w:ascii="宋体" w:hAnsi="宋体" w:cs="宋体"/>
          <w:sz w:val="24"/>
          <w:szCs w:val="24"/>
        </w:rPr>
        <w:t>创作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的表达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604F05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</w:rPr>
        <w:t>小时</w:t>
      </w:r>
    </w:p>
    <w:p w14:paraId="3C3356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三、试卷结构：</w:t>
      </w:r>
    </w:p>
    <w:p w14:paraId="16C358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试卷满分：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hint="eastAsia" w:ascii="宋体" w:hAnsi="宋体" w:cs="宋体"/>
          <w:sz w:val="24"/>
          <w:szCs w:val="24"/>
        </w:rPr>
        <w:t>分</w:t>
      </w:r>
    </w:p>
    <w:p w14:paraId="4FD4A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试卷要求：</w:t>
      </w:r>
    </w:p>
    <w:p w14:paraId="3009487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）作品主次明确，</w:t>
      </w:r>
      <w:r>
        <w:t>30%</w:t>
      </w:r>
      <w:r>
        <w:rPr>
          <w:rFonts w:hint="eastAsia"/>
        </w:rPr>
        <w:t>。</w:t>
      </w:r>
    </w:p>
    <w:p w14:paraId="4924FE6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）基本功扎实（造型、构图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黑白</w:t>
      </w:r>
      <w:r>
        <w:rPr>
          <w:rFonts w:hint="eastAsia"/>
        </w:rPr>
        <w:t>等绘画基本要素），</w:t>
      </w:r>
      <w:r>
        <w:t>50%</w:t>
      </w:r>
      <w:r>
        <w:rPr>
          <w:rFonts w:hint="eastAsia"/>
        </w:rPr>
        <w:t>。</w:t>
      </w:r>
    </w:p>
    <w:p w14:paraId="51DF648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）有一定的</w:t>
      </w:r>
      <w:r>
        <w:rPr>
          <w:rFonts w:hint="eastAsia"/>
          <w:lang w:val="en-US" w:eastAsia="zh-CN"/>
        </w:rPr>
        <w:t>画面</w:t>
      </w:r>
      <w:r>
        <w:rPr>
          <w:rFonts w:hint="eastAsia"/>
        </w:rPr>
        <w:t>创新性，</w:t>
      </w:r>
      <w:r>
        <w:t>20%</w:t>
      </w:r>
      <w:r>
        <w:rPr>
          <w:rFonts w:hint="eastAsia"/>
        </w:rPr>
        <w:t>。</w:t>
      </w:r>
    </w:p>
    <w:p w14:paraId="78B4D1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四、主要参考教材（参考书目）</w:t>
      </w:r>
    </w:p>
    <w:p w14:paraId="634D79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无</w:t>
      </w:r>
    </w:p>
    <w:p w14:paraId="5C8388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0491473"/>
    <w:rsid w:val="001117F8"/>
    <w:rsid w:val="00491473"/>
    <w:rsid w:val="005F7EA3"/>
    <w:rsid w:val="00B96C97"/>
    <w:rsid w:val="00F15EAA"/>
    <w:rsid w:val="0C965AD7"/>
    <w:rsid w:val="1CBB5DD0"/>
    <w:rsid w:val="35D45967"/>
    <w:rsid w:val="554F2F6C"/>
    <w:rsid w:val="59301200"/>
    <w:rsid w:val="59446DA8"/>
    <w:rsid w:val="79E4161D"/>
    <w:rsid w:val="7D60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link w:val="10"/>
    <w:qFormat/>
    <w:uiPriority w:val="99"/>
    <w:pPr>
      <w:keepNext/>
      <w:keepLines/>
      <w:spacing w:line="372" w:lineRule="auto"/>
      <w:outlineLvl w:val="3"/>
    </w:pPr>
    <w:rPr>
      <w:rFonts w:ascii="Arial" w:hAnsi="Arial" w:eastAsia="黑体" w:cs="Arial"/>
      <w:b/>
      <w:bCs/>
      <w:sz w:val="28"/>
      <w:szCs w:val="28"/>
    </w:rPr>
  </w:style>
  <w:style w:type="paragraph" w:styleId="4">
    <w:name w:val="heading 5"/>
    <w:basedOn w:val="1"/>
    <w:next w:val="1"/>
    <w:link w:val="11"/>
    <w:qFormat/>
    <w:uiPriority w:val="99"/>
    <w:pPr>
      <w:keepNext/>
      <w:keepLines/>
      <w:spacing w:line="372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12"/>
    <w:qFormat/>
    <w:uiPriority w:val="99"/>
    <w:pPr>
      <w:keepNext/>
      <w:keepLines/>
      <w:spacing w:line="317" w:lineRule="auto"/>
      <w:outlineLvl w:val="5"/>
    </w:pPr>
    <w:rPr>
      <w:rFonts w:ascii="Arial" w:hAnsi="Arial" w:eastAsia="黑体" w:cs="Arial"/>
      <w:b/>
      <w:bCs/>
      <w:sz w:val="24"/>
      <w:szCs w:val="24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link w:val="13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Heading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Heading 4 Char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Heading 5 Char"/>
    <w:basedOn w:val="8"/>
    <w:link w:val="4"/>
    <w:semiHidden/>
    <w:qFormat/>
    <w:uiPriority w:val="9"/>
    <w:rPr>
      <w:b/>
      <w:bCs/>
      <w:sz w:val="28"/>
      <w:szCs w:val="28"/>
    </w:rPr>
  </w:style>
  <w:style w:type="character" w:customStyle="1" w:styleId="12">
    <w:name w:val="Heading 6 Char"/>
    <w:basedOn w:val="8"/>
    <w:link w:val="5"/>
    <w:semiHidden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13">
    <w:name w:val="Plain Text Char"/>
    <w:basedOn w:val="8"/>
    <w:link w:val="6"/>
    <w:semiHidden/>
    <w:qFormat/>
    <w:uiPriority w:val="99"/>
    <w:rPr>
      <w:rFonts w:ascii="宋体" w:hAnsi="Courier New" w:cs="Courier New"/>
      <w:szCs w:val="21"/>
    </w:rPr>
  </w:style>
  <w:style w:type="paragraph" w:customStyle="1" w:styleId="14">
    <w:name w:val="标题4"/>
    <w:basedOn w:val="3"/>
    <w:qFormat/>
    <w:uiPriority w:val="99"/>
    <w:rPr>
      <w:rFonts w:ascii="Calibri" w:hAnsi="Calibri" w:cs="Calibri"/>
    </w:rPr>
  </w:style>
  <w:style w:type="paragraph" w:customStyle="1" w:styleId="15">
    <w:name w:val="标题5"/>
    <w:basedOn w:val="3"/>
    <w:next w:val="4"/>
    <w:qFormat/>
    <w:uiPriority w:val="99"/>
  </w:style>
  <w:style w:type="paragraph" w:customStyle="1" w:styleId="16">
    <w:name w:val="标题6"/>
    <w:basedOn w:val="3"/>
    <w:next w:val="5"/>
    <w:qFormat/>
    <w:uiPriority w:val="99"/>
  </w:style>
  <w:style w:type="paragraph" w:customStyle="1" w:styleId="17">
    <w:name w:val="题目4"/>
    <w:basedOn w:val="3"/>
    <w:next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石河子大学</Company>
  <Pages>1</Pages>
  <Words>215</Words>
  <Characters>228</Characters>
  <Lines>0</Lines>
  <Paragraphs>0</Paragraphs>
  <TotalTime>8</TotalTime>
  <ScaleCrop>false</ScaleCrop>
  <LinksUpToDate>false</LinksUpToDate>
  <CharactersWithSpaces>232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2019-09-26T18:02:00Z</dcterms:created>
  <dc:creator>李钦曾</dc:creator>
  <cp:lastModifiedBy>红星星</cp:lastModifiedBy>
  <dcterms:modified xsi:type="dcterms:W3CDTF">2025-10-10T04:42:18Z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C8FFE7832E23403B8DF1863EF329AF36_13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